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03" w:rsidRPr="002840CF" w:rsidRDefault="002840CF" w:rsidP="00284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CF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2840CF" w:rsidRDefault="002840CF" w:rsidP="00284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F1E">
        <w:rPr>
          <w:rFonts w:ascii="Times New Roman" w:hAnsi="Times New Roman" w:cs="Times New Roman"/>
          <w:b/>
          <w:sz w:val="28"/>
          <w:szCs w:val="28"/>
        </w:rPr>
        <w:t>по урегулированию сложной орнитологической обстановки на территор</w:t>
      </w:r>
      <w:proofErr w:type="gramStart"/>
      <w:r w:rsidRPr="00600F1E">
        <w:rPr>
          <w:rFonts w:ascii="Times New Roman" w:hAnsi="Times New Roman" w:cs="Times New Roman"/>
          <w:b/>
          <w:sz w:val="28"/>
          <w:szCs w:val="28"/>
        </w:rPr>
        <w:t>ии АО</w:t>
      </w:r>
      <w:proofErr w:type="gramEnd"/>
      <w:r w:rsidRPr="00600F1E">
        <w:rPr>
          <w:rFonts w:ascii="Times New Roman" w:hAnsi="Times New Roman" w:cs="Times New Roman"/>
          <w:b/>
          <w:sz w:val="28"/>
          <w:szCs w:val="28"/>
        </w:rPr>
        <w:t xml:space="preserve"> «ДАНОН» в 2016г.</w:t>
      </w:r>
    </w:p>
    <w:p w:rsidR="00600F1E" w:rsidRPr="00600F1E" w:rsidRDefault="00600F1E" w:rsidP="00284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F1E" w:rsidRDefault="00600F1E" w:rsidP="00600F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 проблемы:</w:t>
      </w:r>
    </w:p>
    <w:p w:rsidR="00600F1E" w:rsidRDefault="00600F1E" w:rsidP="0060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Состояние орнитологической обстановки на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«ДАНОН» на дату начала биотехнических мероприятий по сокращению их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(1.04.2016г.) </w:t>
      </w:r>
      <w:r>
        <w:rPr>
          <w:rFonts w:ascii="Times New Roman" w:hAnsi="Times New Roman" w:cs="Times New Roman"/>
          <w:sz w:val="28"/>
          <w:szCs w:val="28"/>
        </w:rPr>
        <w:t xml:space="preserve"> выглядело следующим образом. Локальную  популяцию голубей, общей численностью более 1500 особей, на протяжении не одного десятилетия привлекали россыпи зерен овса на железнодорожной разгрузке АО «Эфес», непосредственно прилегающей к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B7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«ДАНОН». Мониторинг особенностей кормодобывающего поведения голубеобразных на данных объектах дал основание сделать следующие выводы:</w:t>
      </w:r>
    </w:p>
    <w:p w:rsidR="00600F1E" w:rsidRDefault="007A7337" w:rsidP="00600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33A">
        <w:rPr>
          <w:rFonts w:ascii="Times New Roman" w:hAnsi="Times New Roman" w:cs="Times New Roman"/>
          <w:sz w:val="28"/>
          <w:szCs w:val="28"/>
        </w:rPr>
        <w:t xml:space="preserve">Здание молочного комбината АО «ДАНОН» по конструкции и габаритам, по отделке фасада, по конфигурации и размерам окон  очень схоже со зданием зерноперерабатывающего элеватора. </w:t>
      </w:r>
      <w:r w:rsidR="00B76DB9">
        <w:rPr>
          <w:rFonts w:ascii="Times New Roman" w:hAnsi="Times New Roman" w:cs="Times New Roman"/>
          <w:sz w:val="28"/>
          <w:szCs w:val="28"/>
        </w:rPr>
        <w:t>Г</w:t>
      </w:r>
      <w:r w:rsidR="00600F1E">
        <w:rPr>
          <w:rFonts w:ascii="Times New Roman" w:hAnsi="Times New Roman" w:cs="Times New Roman"/>
          <w:sz w:val="28"/>
          <w:szCs w:val="28"/>
        </w:rPr>
        <w:t>олуби воспринимают здание молочного комбината</w:t>
      </w:r>
      <w:r w:rsidR="00B76DB9">
        <w:rPr>
          <w:rFonts w:ascii="Times New Roman" w:hAnsi="Times New Roman" w:cs="Times New Roman"/>
          <w:sz w:val="28"/>
          <w:szCs w:val="28"/>
        </w:rPr>
        <w:t xml:space="preserve">, как здание элеватора. Эволюционно закрепленный стереотип кормодобывающего поведения голубей основан на проникновении последних в здание элеватора для поиска там доступного и обильного корма -  россыпей </w:t>
      </w:r>
      <w:proofErr w:type="spellStart"/>
      <w:r w:rsidR="00B76DB9">
        <w:rPr>
          <w:rFonts w:ascii="Times New Roman" w:hAnsi="Times New Roman" w:cs="Times New Roman"/>
          <w:sz w:val="28"/>
          <w:szCs w:val="28"/>
        </w:rPr>
        <w:t>зернопродуктов</w:t>
      </w:r>
      <w:proofErr w:type="spellEnd"/>
      <w:r w:rsidR="00B76DB9">
        <w:rPr>
          <w:rFonts w:ascii="Times New Roman" w:hAnsi="Times New Roman" w:cs="Times New Roman"/>
          <w:sz w:val="28"/>
          <w:szCs w:val="28"/>
        </w:rPr>
        <w:t>. При этом голуби ведут себя достаточн</w:t>
      </w:r>
      <w:r w:rsidR="00C04A8F">
        <w:rPr>
          <w:rFonts w:ascii="Times New Roman" w:hAnsi="Times New Roman" w:cs="Times New Roman"/>
          <w:sz w:val="28"/>
          <w:szCs w:val="28"/>
        </w:rPr>
        <w:t>о изобретательно и проникают во</w:t>
      </w:r>
      <w:r w:rsidR="00B76DB9">
        <w:rPr>
          <w:rFonts w:ascii="Times New Roman" w:hAnsi="Times New Roman" w:cs="Times New Roman"/>
          <w:sz w:val="28"/>
          <w:szCs w:val="28"/>
        </w:rPr>
        <w:t xml:space="preserve">внутрь здания элеватора через любые доступные проемы, а именно: открытые окна, открытые двери, через различные технологические проемы, шахты вентиляции. </w:t>
      </w:r>
    </w:p>
    <w:p w:rsidR="00B76DB9" w:rsidRDefault="007A7337" w:rsidP="00600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33A">
        <w:rPr>
          <w:rFonts w:ascii="Times New Roman" w:hAnsi="Times New Roman" w:cs="Times New Roman"/>
          <w:sz w:val="28"/>
          <w:szCs w:val="28"/>
        </w:rPr>
        <w:t xml:space="preserve">При движении вагонов с </w:t>
      </w:r>
      <w:proofErr w:type="spellStart"/>
      <w:r w:rsidR="0027333A">
        <w:rPr>
          <w:rFonts w:ascii="Times New Roman" w:hAnsi="Times New Roman" w:cs="Times New Roman"/>
          <w:sz w:val="28"/>
          <w:szCs w:val="28"/>
        </w:rPr>
        <w:t>зернопродуктами</w:t>
      </w:r>
      <w:proofErr w:type="spellEnd"/>
      <w:r w:rsidR="0027333A">
        <w:rPr>
          <w:rFonts w:ascii="Times New Roman" w:hAnsi="Times New Roman" w:cs="Times New Roman"/>
          <w:sz w:val="28"/>
          <w:szCs w:val="28"/>
        </w:rPr>
        <w:t xml:space="preserve"> на территор</w:t>
      </w:r>
      <w:proofErr w:type="gramStart"/>
      <w:r w:rsidR="0027333A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27333A">
        <w:rPr>
          <w:rFonts w:ascii="Times New Roman" w:hAnsi="Times New Roman" w:cs="Times New Roman"/>
          <w:sz w:val="28"/>
          <w:szCs w:val="28"/>
        </w:rPr>
        <w:t xml:space="preserve"> «Эфес» по железнодорожные путям происходят неизбежные россыпи </w:t>
      </w:r>
      <w:r w:rsidR="00C04A8F">
        <w:rPr>
          <w:rFonts w:ascii="Times New Roman" w:hAnsi="Times New Roman" w:cs="Times New Roman"/>
          <w:sz w:val="28"/>
          <w:szCs w:val="28"/>
        </w:rPr>
        <w:t xml:space="preserve">зерен </w:t>
      </w:r>
      <w:r w:rsidR="0027333A">
        <w:rPr>
          <w:rFonts w:ascii="Times New Roman" w:hAnsi="Times New Roman" w:cs="Times New Roman"/>
          <w:sz w:val="28"/>
          <w:szCs w:val="28"/>
        </w:rPr>
        <w:t>овса, акти</w:t>
      </w:r>
      <w:r w:rsidR="00C04A8F">
        <w:rPr>
          <w:rFonts w:ascii="Times New Roman" w:hAnsi="Times New Roman" w:cs="Times New Roman"/>
          <w:sz w:val="28"/>
          <w:szCs w:val="28"/>
        </w:rPr>
        <w:t>вно поедаемого голубями. Соответственно</w:t>
      </w:r>
      <w:r w:rsidR="0027333A">
        <w:rPr>
          <w:rFonts w:ascii="Times New Roman" w:hAnsi="Times New Roman" w:cs="Times New Roman"/>
          <w:sz w:val="28"/>
          <w:szCs w:val="28"/>
        </w:rPr>
        <w:t xml:space="preserve"> голуби ассоциируют железнодорожное полотно с местом кормодобывания. </w:t>
      </w:r>
      <w:r w:rsidR="00C04A8F">
        <w:rPr>
          <w:rFonts w:ascii="Times New Roman" w:hAnsi="Times New Roman" w:cs="Times New Roman"/>
          <w:sz w:val="28"/>
          <w:szCs w:val="28"/>
        </w:rPr>
        <w:t>Этим объясняется повышенная концентрация голубей на железнодорожных путях АО «ДАНОН». Так, например, голуби постоянно обитали (ночевали, размножались) на двутавровых балках, несущих надземный переход, соединяющий  здание молочного комбината с производственными цехами и расположенный над железнодорожным полотном. Данный факт был установлен на основании визуальных наблюдений, а также по количеству помета, «</w:t>
      </w:r>
      <w:r w:rsidR="001259D4">
        <w:rPr>
          <w:rFonts w:ascii="Times New Roman" w:hAnsi="Times New Roman" w:cs="Times New Roman"/>
          <w:sz w:val="28"/>
          <w:szCs w:val="28"/>
        </w:rPr>
        <w:t>стала</w:t>
      </w:r>
      <w:r w:rsidR="00C04A8F">
        <w:rPr>
          <w:rFonts w:ascii="Times New Roman" w:hAnsi="Times New Roman" w:cs="Times New Roman"/>
          <w:sz w:val="28"/>
          <w:szCs w:val="28"/>
        </w:rPr>
        <w:t xml:space="preserve">ктитами» </w:t>
      </w:r>
      <w:r w:rsidR="001259D4">
        <w:rPr>
          <w:rFonts w:ascii="Times New Roman" w:hAnsi="Times New Roman" w:cs="Times New Roman"/>
          <w:sz w:val="28"/>
          <w:szCs w:val="28"/>
        </w:rPr>
        <w:t xml:space="preserve">свисающего с </w:t>
      </w:r>
      <w:r w:rsidR="003D0DF0">
        <w:rPr>
          <w:rFonts w:ascii="Times New Roman" w:hAnsi="Times New Roman" w:cs="Times New Roman"/>
          <w:sz w:val="28"/>
          <w:szCs w:val="28"/>
        </w:rPr>
        <w:t xml:space="preserve">этих </w:t>
      </w:r>
      <w:r w:rsidR="001259D4">
        <w:rPr>
          <w:rFonts w:ascii="Times New Roman" w:hAnsi="Times New Roman" w:cs="Times New Roman"/>
          <w:sz w:val="28"/>
          <w:szCs w:val="28"/>
        </w:rPr>
        <w:t>двутавровых балок.</w:t>
      </w:r>
    </w:p>
    <w:p w:rsidR="003D0DF0" w:rsidRDefault="003D0DF0" w:rsidP="003D0D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0DF0">
        <w:rPr>
          <w:rFonts w:ascii="Times New Roman" w:hAnsi="Times New Roman" w:cs="Times New Roman"/>
          <w:i/>
          <w:sz w:val="28"/>
          <w:szCs w:val="28"/>
        </w:rPr>
        <w:lastRenderedPageBreak/>
        <w:t>Этапы проведения орнитологических мероприятий, ведущих к сокращению численности голубей на территор</w:t>
      </w:r>
      <w:proofErr w:type="gramStart"/>
      <w:r w:rsidRPr="003D0DF0">
        <w:rPr>
          <w:rFonts w:ascii="Times New Roman" w:hAnsi="Times New Roman" w:cs="Times New Roman"/>
          <w:i/>
          <w:sz w:val="28"/>
          <w:szCs w:val="28"/>
        </w:rPr>
        <w:t xml:space="preserve">ии </w:t>
      </w:r>
      <w:r w:rsidR="00034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0DF0">
        <w:rPr>
          <w:rFonts w:ascii="Times New Roman" w:hAnsi="Times New Roman" w:cs="Times New Roman"/>
          <w:i/>
          <w:sz w:val="28"/>
          <w:szCs w:val="28"/>
        </w:rPr>
        <w:t>АО</w:t>
      </w:r>
      <w:proofErr w:type="gramEnd"/>
      <w:r w:rsidRPr="003D0DF0">
        <w:rPr>
          <w:rFonts w:ascii="Times New Roman" w:hAnsi="Times New Roman" w:cs="Times New Roman"/>
          <w:i/>
          <w:sz w:val="28"/>
          <w:szCs w:val="28"/>
        </w:rPr>
        <w:t xml:space="preserve"> «ДАНОН»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0DF0" w:rsidRDefault="003D0DF0" w:rsidP="003D0DF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D0DF0" w:rsidRDefault="007A7337" w:rsidP="003D0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DF0">
        <w:rPr>
          <w:rFonts w:ascii="Times New Roman" w:hAnsi="Times New Roman" w:cs="Times New Roman"/>
          <w:sz w:val="28"/>
          <w:szCs w:val="28"/>
        </w:rPr>
        <w:t>Проведение работ по обеспечение орнитологической безопасности на территор</w:t>
      </w:r>
      <w:proofErr w:type="gramStart"/>
      <w:r w:rsidR="003D0DF0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3D0DF0">
        <w:rPr>
          <w:rFonts w:ascii="Times New Roman" w:hAnsi="Times New Roman" w:cs="Times New Roman"/>
          <w:sz w:val="28"/>
          <w:szCs w:val="28"/>
        </w:rPr>
        <w:t xml:space="preserve"> «ДАНОН» в 2016 году условно можно разделить на три этапа:</w:t>
      </w:r>
    </w:p>
    <w:p w:rsidR="003D0DF0" w:rsidRDefault="007A7337" w:rsidP="003D0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D0DF0">
        <w:rPr>
          <w:rFonts w:ascii="Times New Roman" w:hAnsi="Times New Roman" w:cs="Times New Roman"/>
          <w:sz w:val="28"/>
          <w:szCs w:val="28"/>
        </w:rPr>
        <w:t>В апреле и мае велась интенсивная работа по отпугиванию голубей с использованием биологических репеллентов (ястреб-тетеревятник, сокол-</w:t>
      </w:r>
      <w:proofErr w:type="spellStart"/>
      <w:r w:rsidR="003D0DF0">
        <w:rPr>
          <w:rFonts w:ascii="Times New Roman" w:hAnsi="Times New Roman" w:cs="Times New Roman"/>
          <w:sz w:val="28"/>
          <w:szCs w:val="28"/>
        </w:rPr>
        <w:t>балобан</w:t>
      </w:r>
      <w:proofErr w:type="spellEnd"/>
      <w:r w:rsidR="003D0DF0">
        <w:rPr>
          <w:rFonts w:ascii="Times New Roman" w:hAnsi="Times New Roman" w:cs="Times New Roman"/>
          <w:sz w:val="28"/>
          <w:szCs w:val="28"/>
        </w:rPr>
        <w:t xml:space="preserve"> и легавая собака (</w:t>
      </w:r>
      <w:proofErr w:type="spellStart"/>
      <w:r w:rsidR="003D0DF0">
        <w:rPr>
          <w:rFonts w:ascii="Times New Roman" w:hAnsi="Times New Roman" w:cs="Times New Roman"/>
          <w:sz w:val="28"/>
          <w:szCs w:val="28"/>
        </w:rPr>
        <w:t>поинтер</w:t>
      </w:r>
      <w:proofErr w:type="spellEnd"/>
      <w:r w:rsidR="003D0DF0">
        <w:rPr>
          <w:rFonts w:ascii="Times New Roman" w:hAnsi="Times New Roman" w:cs="Times New Roman"/>
          <w:sz w:val="28"/>
          <w:szCs w:val="28"/>
        </w:rPr>
        <w:t>) на всей территории АО «ДАНОН».</w:t>
      </w:r>
      <w:proofErr w:type="gramEnd"/>
      <w:r w:rsidR="003D0DF0">
        <w:rPr>
          <w:rFonts w:ascii="Times New Roman" w:hAnsi="Times New Roman" w:cs="Times New Roman"/>
          <w:sz w:val="28"/>
          <w:szCs w:val="28"/>
        </w:rPr>
        <w:t xml:space="preserve"> Также производилось сокращение численности голубей путем их отстрела из пневматического оружия. К концу этого этапа работ наблюдалось существенное сокращение численности голубей на контролируемой орнитологами территории. </w:t>
      </w:r>
    </w:p>
    <w:p w:rsidR="003D0DF0" w:rsidRDefault="007A7337" w:rsidP="003D0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AA9">
        <w:rPr>
          <w:rFonts w:ascii="Times New Roman" w:hAnsi="Times New Roman" w:cs="Times New Roman"/>
          <w:sz w:val="28"/>
          <w:szCs w:val="28"/>
        </w:rPr>
        <w:t>П</w:t>
      </w:r>
      <w:r w:rsidR="003D0DF0">
        <w:rPr>
          <w:rFonts w:ascii="Times New Roman" w:hAnsi="Times New Roman" w:cs="Times New Roman"/>
          <w:sz w:val="28"/>
          <w:szCs w:val="28"/>
        </w:rPr>
        <w:t xml:space="preserve">ериод работ с июня по октябрь </w:t>
      </w:r>
      <w:r w:rsidR="00000AA9">
        <w:rPr>
          <w:rFonts w:ascii="Times New Roman" w:hAnsi="Times New Roman" w:cs="Times New Roman"/>
          <w:sz w:val="28"/>
          <w:szCs w:val="28"/>
        </w:rPr>
        <w:t xml:space="preserve">совпал с активным сезоном размножения голубей и восполнением локальной популяции последних молодыми особями (слетками). На данном этапе велся активный отстрел молодых  голубей, концентрирующихся на крыше административного здания и на железнодорожных путях. Для отпугивания взрослых особей использовался ловчий ястреб – тетеревятник и легавая собака. </w:t>
      </w:r>
    </w:p>
    <w:p w:rsidR="00000AA9" w:rsidRDefault="007A7337" w:rsidP="003D0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AA9">
        <w:rPr>
          <w:rFonts w:ascii="Times New Roman" w:hAnsi="Times New Roman" w:cs="Times New Roman"/>
          <w:sz w:val="28"/>
          <w:szCs w:val="28"/>
        </w:rPr>
        <w:t xml:space="preserve">С наступлением холодного времени года (ноябрь, декабрь) постоянного присутствия  голубей на контролируемой территории практически не наблюдалось. На данном этапе работ наблюдалась характерная картина так называемых кормовых перелетов голубей </w:t>
      </w:r>
      <w:r w:rsidR="007260E2">
        <w:rPr>
          <w:rFonts w:ascii="Times New Roman" w:hAnsi="Times New Roman" w:cs="Times New Roman"/>
          <w:sz w:val="28"/>
          <w:szCs w:val="28"/>
        </w:rPr>
        <w:t>с территор</w:t>
      </w:r>
      <w:proofErr w:type="gramStart"/>
      <w:r w:rsidR="007260E2">
        <w:rPr>
          <w:rFonts w:ascii="Times New Roman" w:hAnsi="Times New Roman" w:cs="Times New Roman"/>
          <w:sz w:val="28"/>
          <w:szCs w:val="28"/>
        </w:rPr>
        <w:t>ии  АО</w:t>
      </w:r>
      <w:proofErr w:type="gramEnd"/>
      <w:r w:rsidR="007260E2">
        <w:rPr>
          <w:rFonts w:ascii="Times New Roman" w:hAnsi="Times New Roman" w:cs="Times New Roman"/>
          <w:sz w:val="28"/>
          <w:szCs w:val="28"/>
        </w:rPr>
        <w:t xml:space="preserve"> «Эфес» в северо-западном направлении. Вероятнее всего </w:t>
      </w:r>
      <w:proofErr w:type="gramStart"/>
      <w:r w:rsidR="007260E2">
        <w:rPr>
          <w:rFonts w:ascii="Times New Roman" w:hAnsi="Times New Roman" w:cs="Times New Roman"/>
          <w:sz w:val="28"/>
          <w:szCs w:val="28"/>
        </w:rPr>
        <w:t>голуби</w:t>
      </w:r>
      <w:proofErr w:type="gramEnd"/>
      <w:r w:rsidR="007260E2">
        <w:rPr>
          <w:rFonts w:ascii="Times New Roman" w:hAnsi="Times New Roman" w:cs="Times New Roman"/>
          <w:sz w:val="28"/>
          <w:szCs w:val="28"/>
        </w:rPr>
        <w:t xml:space="preserve"> таким образом перелетают на портовый элеватор. При этом небольшие стаи голубей (по 15-20 особей) в круговом полете над территорией АО «Эфес» набирают достаточно большую  высоту и только потом перелетают территорию АО «ДАНОН». Это говорит о том, что они устойчиво начали воспринимать территорию АО «ДАНОН», как опасную. </w:t>
      </w:r>
    </w:p>
    <w:p w:rsidR="007260E2" w:rsidRDefault="007260E2" w:rsidP="007260E2">
      <w:pPr>
        <w:rPr>
          <w:rFonts w:ascii="Times New Roman" w:hAnsi="Times New Roman" w:cs="Times New Roman"/>
          <w:sz w:val="28"/>
          <w:szCs w:val="28"/>
        </w:rPr>
      </w:pPr>
    </w:p>
    <w:p w:rsidR="007260E2" w:rsidRDefault="007260E2" w:rsidP="0072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7260E2" w:rsidRDefault="006C2A26" w:rsidP="007260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E8E">
        <w:rPr>
          <w:rFonts w:ascii="Times New Roman" w:hAnsi="Times New Roman" w:cs="Times New Roman"/>
          <w:sz w:val="28"/>
          <w:szCs w:val="28"/>
        </w:rPr>
        <w:t>Проведение вышеуказанных орнитологических мероприятий позволило полностью вытеснить локальную популяцию голубей с территор</w:t>
      </w:r>
      <w:proofErr w:type="gramStart"/>
      <w:r w:rsidR="00E20E8E">
        <w:rPr>
          <w:rFonts w:ascii="Times New Roman" w:hAnsi="Times New Roman" w:cs="Times New Roman"/>
          <w:sz w:val="28"/>
          <w:szCs w:val="28"/>
        </w:rPr>
        <w:t>ии</w:t>
      </w:r>
      <w:r w:rsidR="007A7337">
        <w:rPr>
          <w:rFonts w:ascii="Times New Roman" w:hAnsi="Times New Roman" w:cs="Times New Roman"/>
          <w:sz w:val="28"/>
          <w:szCs w:val="28"/>
        </w:rPr>
        <w:t xml:space="preserve"> </w:t>
      </w:r>
      <w:r w:rsidR="00E20E8E">
        <w:rPr>
          <w:rFonts w:ascii="Times New Roman" w:hAnsi="Times New Roman" w:cs="Times New Roman"/>
          <w:sz w:val="28"/>
          <w:szCs w:val="28"/>
        </w:rPr>
        <w:t xml:space="preserve"> АО</w:t>
      </w:r>
      <w:proofErr w:type="gramEnd"/>
      <w:r w:rsidR="00E20E8E">
        <w:rPr>
          <w:rFonts w:ascii="Times New Roman" w:hAnsi="Times New Roman" w:cs="Times New Roman"/>
          <w:sz w:val="28"/>
          <w:szCs w:val="28"/>
        </w:rPr>
        <w:t xml:space="preserve"> «ДАНОН» на территорию АО «Эфес». Таким образом</w:t>
      </w:r>
      <w:r w:rsidR="007A7337">
        <w:rPr>
          <w:rFonts w:ascii="Times New Roman" w:hAnsi="Times New Roman" w:cs="Times New Roman"/>
          <w:sz w:val="28"/>
          <w:szCs w:val="28"/>
        </w:rPr>
        <w:t xml:space="preserve">, </w:t>
      </w:r>
      <w:r w:rsidR="00E20E8E">
        <w:rPr>
          <w:rFonts w:ascii="Times New Roman" w:hAnsi="Times New Roman" w:cs="Times New Roman"/>
          <w:sz w:val="28"/>
          <w:szCs w:val="28"/>
        </w:rPr>
        <w:lastRenderedPageBreak/>
        <w:t xml:space="preserve">удалось достичь устойчивого </w:t>
      </w:r>
      <w:proofErr w:type="spellStart"/>
      <w:r w:rsidR="00E20E8E">
        <w:rPr>
          <w:rFonts w:ascii="Times New Roman" w:hAnsi="Times New Roman" w:cs="Times New Roman"/>
          <w:sz w:val="28"/>
          <w:szCs w:val="28"/>
        </w:rPr>
        <w:t>репеллентного</w:t>
      </w:r>
      <w:proofErr w:type="spellEnd"/>
      <w:r w:rsidR="00E20E8E">
        <w:rPr>
          <w:rFonts w:ascii="Times New Roman" w:hAnsi="Times New Roman" w:cs="Times New Roman"/>
          <w:sz w:val="28"/>
          <w:szCs w:val="28"/>
        </w:rPr>
        <w:t xml:space="preserve"> эффекта –  это избегание голубями контролируемой орнитологами территор</w:t>
      </w:r>
      <w:proofErr w:type="gramStart"/>
      <w:r w:rsidR="00E20E8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E8E">
        <w:rPr>
          <w:rFonts w:ascii="Times New Roman" w:hAnsi="Times New Roman" w:cs="Times New Roman"/>
          <w:sz w:val="28"/>
          <w:szCs w:val="28"/>
        </w:rPr>
        <w:t xml:space="preserve"> АО</w:t>
      </w:r>
      <w:proofErr w:type="gramEnd"/>
      <w:r w:rsidR="00E20E8E">
        <w:rPr>
          <w:rFonts w:ascii="Times New Roman" w:hAnsi="Times New Roman" w:cs="Times New Roman"/>
          <w:sz w:val="28"/>
          <w:szCs w:val="28"/>
        </w:rPr>
        <w:t xml:space="preserve"> «ДАНОН». </w:t>
      </w:r>
    </w:p>
    <w:p w:rsidR="00E20E8E" w:rsidRDefault="006C2A26" w:rsidP="007260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E8E">
        <w:rPr>
          <w:rFonts w:ascii="Times New Roman" w:hAnsi="Times New Roman" w:cs="Times New Roman"/>
          <w:sz w:val="28"/>
          <w:szCs w:val="28"/>
        </w:rPr>
        <w:t xml:space="preserve">На основании многолетних, аналогичных  работ  ШТАТНЫХ орнитологов на территориях казанских зерноперерабатывающих предприятий АО «КАЗАНЬЗЕРНОПРОДУКТ» и АО «Казанский маслоэкстракционный завод» следует заключить, что для поддержания устойчивого </w:t>
      </w:r>
      <w:proofErr w:type="spellStart"/>
      <w:r w:rsidR="00E20E8E">
        <w:rPr>
          <w:rFonts w:ascii="Times New Roman" w:hAnsi="Times New Roman" w:cs="Times New Roman"/>
          <w:sz w:val="28"/>
          <w:szCs w:val="28"/>
        </w:rPr>
        <w:t>репеллентного</w:t>
      </w:r>
      <w:proofErr w:type="spellEnd"/>
      <w:r w:rsidR="00E20E8E">
        <w:rPr>
          <w:rFonts w:ascii="Times New Roman" w:hAnsi="Times New Roman" w:cs="Times New Roman"/>
          <w:sz w:val="28"/>
          <w:szCs w:val="28"/>
        </w:rPr>
        <w:t xml:space="preserve"> эффекта необходимо </w:t>
      </w:r>
      <w:r w:rsidR="007A7337">
        <w:rPr>
          <w:rFonts w:ascii="Times New Roman" w:hAnsi="Times New Roman" w:cs="Times New Roman"/>
          <w:sz w:val="28"/>
          <w:szCs w:val="28"/>
        </w:rPr>
        <w:t xml:space="preserve">продолжать орнитологические мероприятия на контролируемой территории. </w:t>
      </w:r>
    </w:p>
    <w:p w:rsidR="007A7337" w:rsidRDefault="007A7337" w:rsidP="007A7337">
      <w:pPr>
        <w:rPr>
          <w:rFonts w:ascii="Times New Roman" w:hAnsi="Times New Roman" w:cs="Times New Roman"/>
          <w:sz w:val="28"/>
          <w:szCs w:val="28"/>
        </w:rPr>
      </w:pPr>
    </w:p>
    <w:p w:rsidR="00A949A7" w:rsidRDefault="00A949A7" w:rsidP="007A7337">
      <w:pPr>
        <w:rPr>
          <w:rFonts w:ascii="Times New Roman" w:hAnsi="Times New Roman" w:cs="Times New Roman"/>
          <w:sz w:val="28"/>
          <w:szCs w:val="28"/>
        </w:rPr>
      </w:pPr>
    </w:p>
    <w:p w:rsidR="00A949A7" w:rsidRDefault="00A949A7" w:rsidP="007A7337">
      <w:pPr>
        <w:rPr>
          <w:rFonts w:ascii="Times New Roman" w:hAnsi="Times New Roman" w:cs="Times New Roman"/>
          <w:sz w:val="28"/>
          <w:szCs w:val="28"/>
        </w:rPr>
      </w:pPr>
    </w:p>
    <w:p w:rsidR="007A7337" w:rsidRDefault="007A7337" w:rsidP="007A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орнитологической службы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СанДезАрт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7337" w:rsidRDefault="00A949A7" w:rsidP="007A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би</w:t>
      </w:r>
      <w:r w:rsidR="007A7337">
        <w:rPr>
          <w:rFonts w:ascii="Times New Roman" w:hAnsi="Times New Roman" w:cs="Times New Roman"/>
          <w:sz w:val="28"/>
          <w:szCs w:val="28"/>
        </w:rPr>
        <w:t>ологических наук, член-корреспондент РАЕ</w:t>
      </w:r>
    </w:p>
    <w:p w:rsidR="007A7337" w:rsidRDefault="007A7337" w:rsidP="007A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A7337" w:rsidRPr="007A7337" w:rsidRDefault="007A7337" w:rsidP="007A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23.12.2016г.</w:t>
      </w:r>
      <w:bookmarkStart w:id="0" w:name="_GoBack"/>
      <w:bookmarkEnd w:id="0"/>
    </w:p>
    <w:p w:rsidR="007260E2" w:rsidRPr="007260E2" w:rsidRDefault="007260E2" w:rsidP="0072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260E2" w:rsidRPr="0072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4C5"/>
    <w:multiLevelType w:val="hybridMultilevel"/>
    <w:tmpl w:val="4B86BB76"/>
    <w:lvl w:ilvl="0" w:tplc="2F0C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55A3D"/>
    <w:multiLevelType w:val="hybridMultilevel"/>
    <w:tmpl w:val="CFFC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66EC"/>
    <w:multiLevelType w:val="hybridMultilevel"/>
    <w:tmpl w:val="A13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38"/>
    <w:rsid w:val="00000AA9"/>
    <w:rsid w:val="000345B1"/>
    <w:rsid w:val="00110465"/>
    <w:rsid w:val="001259D4"/>
    <w:rsid w:val="00197506"/>
    <w:rsid w:val="001D4237"/>
    <w:rsid w:val="0027333A"/>
    <w:rsid w:val="002763A6"/>
    <w:rsid w:val="002840CF"/>
    <w:rsid w:val="00295A78"/>
    <w:rsid w:val="002C6BAE"/>
    <w:rsid w:val="002F687E"/>
    <w:rsid w:val="003165DC"/>
    <w:rsid w:val="003A592B"/>
    <w:rsid w:val="003B6FC7"/>
    <w:rsid w:val="003D0DF0"/>
    <w:rsid w:val="003E59AB"/>
    <w:rsid w:val="00431B91"/>
    <w:rsid w:val="00466111"/>
    <w:rsid w:val="0049158E"/>
    <w:rsid w:val="00551B65"/>
    <w:rsid w:val="00564655"/>
    <w:rsid w:val="005C08A0"/>
    <w:rsid w:val="00600F1E"/>
    <w:rsid w:val="00684EA4"/>
    <w:rsid w:val="006C2A26"/>
    <w:rsid w:val="006E5337"/>
    <w:rsid w:val="006F5519"/>
    <w:rsid w:val="00712823"/>
    <w:rsid w:val="007260E2"/>
    <w:rsid w:val="00736AD7"/>
    <w:rsid w:val="0076439A"/>
    <w:rsid w:val="00765824"/>
    <w:rsid w:val="00772D51"/>
    <w:rsid w:val="00790F34"/>
    <w:rsid w:val="007A7337"/>
    <w:rsid w:val="00873DA4"/>
    <w:rsid w:val="008832DD"/>
    <w:rsid w:val="008C2937"/>
    <w:rsid w:val="008F000A"/>
    <w:rsid w:val="009137B2"/>
    <w:rsid w:val="0092521F"/>
    <w:rsid w:val="00926EA7"/>
    <w:rsid w:val="00961B90"/>
    <w:rsid w:val="009B59F2"/>
    <w:rsid w:val="00A41C83"/>
    <w:rsid w:val="00A949A7"/>
    <w:rsid w:val="00AB790F"/>
    <w:rsid w:val="00B063E1"/>
    <w:rsid w:val="00B47A8D"/>
    <w:rsid w:val="00B76DB9"/>
    <w:rsid w:val="00BA25CD"/>
    <w:rsid w:val="00C04A8F"/>
    <w:rsid w:val="00C77BA2"/>
    <w:rsid w:val="00CB1338"/>
    <w:rsid w:val="00CC3C40"/>
    <w:rsid w:val="00D35983"/>
    <w:rsid w:val="00D4488B"/>
    <w:rsid w:val="00D71D23"/>
    <w:rsid w:val="00D811F0"/>
    <w:rsid w:val="00DC614A"/>
    <w:rsid w:val="00E20E8E"/>
    <w:rsid w:val="00E804D9"/>
    <w:rsid w:val="00E92003"/>
    <w:rsid w:val="00EF7EE0"/>
    <w:rsid w:val="00F161E0"/>
    <w:rsid w:val="00F219D0"/>
    <w:rsid w:val="00F52CA6"/>
    <w:rsid w:val="00F553F8"/>
    <w:rsid w:val="00F75847"/>
    <w:rsid w:val="00F77C3B"/>
    <w:rsid w:val="00F9059B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Еналеев</dc:creator>
  <cp:keywords/>
  <dc:description/>
  <cp:lastModifiedBy>Еналеев</cp:lastModifiedBy>
  <cp:revision>7</cp:revision>
  <dcterms:created xsi:type="dcterms:W3CDTF">2016-12-22T18:00:00Z</dcterms:created>
  <dcterms:modified xsi:type="dcterms:W3CDTF">2016-12-22T19:42:00Z</dcterms:modified>
</cp:coreProperties>
</file>